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4233A" w14:textId="77777777" w:rsidR="002D2715" w:rsidRDefault="002D2715" w:rsidP="002D2715">
      <w:pPr>
        <w:pStyle w:val="Default"/>
        <w:jc w:val="center"/>
        <w:rPr>
          <w:sz w:val="28"/>
          <w:szCs w:val="28"/>
        </w:rPr>
      </w:pPr>
      <w:bookmarkStart w:id="0" w:name="_GoBack"/>
      <w:bookmarkEnd w:id="0"/>
      <w:r>
        <w:rPr>
          <w:sz w:val="32"/>
          <w:szCs w:val="32"/>
        </w:rPr>
        <w:t>ИЗВЕЩЕНИЕ</w:t>
      </w:r>
      <w:r w:rsidR="00203E81">
        <w:rPr>
          <w:sz w:val="32"/>
          <w:szCs w:val="32"/>
        </w:rPr>
        <w:t xml:space="preserve"> </w:t>
      </w:r>
      <w:r>
        <w:rPr>
          <w:sz w:val="28"/>
          <w:szCs w:val="28"/>
        </w:rPr>
        <w:t>МИНИСТЕРСТВА ЗЕМЕЛЬНЫХ И ИМУЩЕСТВЕННЫХ ОТНОШЕНИЙ РЕСПУБЛИКИ БАШКОРТОСТАН</w:t>
      </w:r>
    </w:p>
    <w:p w14:paraId="20881DF2" w14:textId="77777777" w:rsidR="002D2715" w:rsidRPr="002522EA" w:rsidRDefault="002D2715" w:rsidP="002D2715">
      <w:pPr>
        <w:pStyle w:val="Default"/>
        <w:jc w:val="center"/>
      </w:pPr>
    </w:p>
    <w:p w14:paraId="20F19765" w14:textId="77777777" w:rsidR="002522EA" w:rsidRDefault="003A1828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2D2715" w:rsidRPr="002522EA">
        <w:rPr>
          <w:sz w:val="26"/>
          <w:szCs w:val="26"/>
        </w:rPr>
        <w:t xml:space="preserve"> ию</w:t>
      </w:r>
      <w:r>
        <w:rPr>
          <w:sz w:val="26"/>
          <w:szCs w:val="26"/>
        </w:rPr>
        <w:t>л</w:t>
      </w:r>
      <w:r w:rsidR="002D2715" w:rsidRPr="002522EA">
        <w:rPr>
          <w:sz w:val="26"/>
          <w:szCs w:val="26"/>
        </w:rPr>
        <w:t>я 202</w:t>
      </w:r>
      <w:r w:rsidR="00F53B12">
        <w:rPr>
          <w:sz w:val="26"/>
          <w:szCs w:val="26"/>
        </w:rPr>
        <w:t>3</w:t>
      </w:r>
      <w:r w:rsidR="002D2715" w:rsidRPr="002522EA">
        <w:rPr>
          <w:sz w:val="26"/>
          <w:szCs w:val="26"/>
        </w:rPr>
        <w:t xml:space="preserve"> года </w:t>
      </w:r>
      <w:r w:rsidR="00644177" w:rsidRPr="002522EA">
        <w:rPr>
          <w:sz w:val="26"/>
          <w:szCs w:val="26"/>
        </w:rPr>
        <w:t xml:space="preserve">на сайте Росреестра (rosreestr.ru) в Фонде данных государственной кадастровой оценки </w:t>
      </w:r>
      <w:r w:rsidR="00644177">
        <w:rPr>
          <w:sz w:val="26"/>
          <w:szCs w:val="26"/>
        </w:rPr>
        <w:t xml:space="preserve">размещен </w:t>
      </w:r>
      <w:r w:rsidR="00F53B12">
        <w:t xml:space="preserve">Проект отчета об итогах государственной кадастровой оценки по состоянию на 1 января 2023 года всех учтенных в Едином государственном реестре недвижимости на территории Республики Башкортостан зданий, помещений, сооружений, объектов незавершенного строительства и </w:t>
      </w:r>
      <w:proofErr w:type="spellStart"/>
      <w:r w:rsidR="00F53B12">
        <w:t>машино</w:t>
      </w:r>
      <w:proofErr w:type="spellEnd"/>
      <w:r w:rsidR="00F53B12">
        <w:t xml:space="preserve">-мест (далее – Проект отчета). </w:t>
      </w:r>
      <w:r w:rsidR="00644177" w:rsidRPr="00693FA2">
        <w:rPr>
          <w:sz w:val="26"/>
          <w:szCs w:val="26"/>
        </w:rPr>
        <w:t xml:space="preserve">Проект отчета </w:t>
      </w:r>
      <w:r w:rsidR="002D2715" w:rsidRPr="002522EA">
        <w:rPr>
          <w:sz w:val="26"/>
          <w:szCs w:val="26"/>
        </w:rPr>
        <w:t>для ознакомления любых заинтересованных лиц</w:t>
      </w:r>
      <w:r w:rsidR="00644177">
        <w:rPr>
          <w:sz w:val="26"/>
          <w:szCs w:val="26"/>
        </w:rPr>
        <w:t xml:space="preserve"> опубликован</w:t>
      </w:r>
      <w:r w:rsidR="00693FA2" w:rsidRPr="00693FA2">
        <w:rPr>
          <w:sz w:val="26"/>
          <w:szCs w:val="26"/>
        </w:rPr>
        <w:t xml:space="preserve"> на официальном сайте</w:t>
      </w:r>
      <w:r w:rsidR="00693FA2" w:rsidRPr="002522EA">
        <w:rPr>
          <w:sz w:val="26"/>
          <w:szCs w:val="26"/>
        </w:rPr>
        <w:t xml:space="preserve"> </w:t>
      </w:r>
      <w:r w:rsidR="00644177" w:rsidRPr="002522EA">
        <w:rPr>
          <w:sz w:val="26"/>
          <w:szCs w:val="26"/>
        </w:rPr>
        <w:t xml:space="preserve">ГБУ РБ </w:t>
      </w:r>
      <w:r w:rsidR="00F53B12">
        <w:rPr>
          <w:sz w:val="26"/>
          <w:szCs w:val="26"/>
        </w:rPr>
        <w:t>«</w:t>
      </w:r>
      <w:r w:rsidR="00644177" w:rsidRPr="002522EA">
        <w:rPr>
          <w:sz w:val="26"/>
          <w:szCs w:val="26"/>
        </w:rPr>
        <w:t xml:space="preserve">Государственная кадастровая оценка </w:t>
      </w:r>
      <w:r w:rsidR="00F53B12">
        <w:rPr>
          <w:sz w:val="26"/>
          <w:szCs w:val="26"/>
        </w:rPr>
        <w:t xml:space="preserve">                             </w:t>
      </w:r>
      <w:r w:rsidR="00644177" w:rsidRPr="002522EA">
        <w:rPr>
          <w:sz w:val="26"/>
          <w:szCs w:val="26"/>
        </w:rPr>
        <w:t>и техническая инвентаризация» (далее – ГБУ)</w:t>
      </w:r>
      <w:r w:rsidR="00644177">
        <w:rPr>
          <w:sz w:val="26"/>
          <w:szCs w:val="26"/>
        </w:rPr>
        <w:t xml:space="preserve">  </w:t>
      </w:r>
      <w:hyperlink r:id="rId5" w:history="1">
        <w:r w:rsidR="002522EA" w:rsidRPr="00EF2DB5">
          <w:rPr>
            <w:rStyle w:val="a3"/>
            <w:sz w:val="26"/>
            <w:szCs w:val="26"/>
          </w:rPr>
          <w:t>https://btirb.ru/kadastr/rezultaty-gko/</w:t>
        </w:r>
      </w:hyperlink>
      <w:r w:rsidR="00644177">
        <w:rPr>
          <w:sz w:val="26"/>
          <w:szCs w:val="26"/>
        </w:rPr>
        <w:t>.</w:t>
      </w:r>
      <w:r w:rsidR="00644177" w:rsidRPr="00644177">
        <w:rPr>
          <w:sz w:val="26"/>
          <w:szCs w:val="26"/>
        </w:rPr>
        <w:t xml:space="preserve"> </w:t>
      </w:r>
    </w:p>
    <w:p w14:paraId="6F49C64B" w14:textId="77777777" w:rsidR="003A1828" w:rsidRPr="003A1828" w:rsidRDefault="003A1828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Ознакомиться с проектным значением кадастровой стоимости объекта недвижимости можно «</w:t>
      </w:r>
      <w:r>
        <w:rPr>
          <w:sz w:val="26"/>
          <w:szCs w:val="26"/>
          <w:lang w:val="en-US"/>
        </w:rPr>
        <w:t>on</w:t>
      </w:r>
      <w:r w:rsidRPr="003A1828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line</w:t>
      </w:r>
      <w:r>
        <w:rPr>
          <w:sz w:val="26"/>
          <w:szCs w:val="26"/>
        </w:rPr>
        <w:t>»</w:t>
      </w:r>
      <w:r w:rsidRPr="003A1828">
        <w:rPr>
          <w:sz w:val="26"/>
          <w:szCs w:val="26"/>
        </w:rPr>
        <w:t xml:space="preserve"> </w:t>
      </w:r>
      <w:r>
        <w:rPr>
          <w:sz w:val="26"/>
          <w:szCs w:val="26"/>
        </w:rPr>
        <w:t>по кадастровому номеру объекта на сайте Росреестра                           в Фонде данных государственной кадастровой оценки.</w:t>
      </w:r>
    </w:p>
    <w:p w14:paraId="7C492BD2" w14:textId="77777777" w:rsidR="00693FA2" w:rsidRPr="003A1828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3A1828">
        <w:rPr>
          <w:b/>
          <w:sz w:val="26"/>
          <w:szCs w:val="26"/>
        </w:rPr>
        <w:t>Дата окончания ознакомления с проектом отчета – 0</w:t>
      </w:r>
      <w:r w:rsidR="003A1828" w:rsidRPr="003A1828">
        <w:rPr>
          <w:b/>
          <w:sz w:val="26"/>
          <w:szCs w:val="26"/>
        </w:rPr>
        <w:t>9</w:t>
      </w:r>
      <w:r w:rsidR="009C42EF">
        <w:rPr>
          <w:b/>
          <w:sz w:val="26"/>
          <w:szCs w:val="26"/>
        </w:rPr>
        <w:t xml:space="preserve"> августа </w:t>
      </w:r>
      <w:r w:rsidRPr="003A1828">
        <w:rPr>
          <w:b/>
          <w:sz w:val="26"/>
          <w:szCs w:val="26"/>
        </w:rPr>
        <w:t>202</w:t>
      </w:r>
      <w:r w:rsidR="003A1828" w:rsidRPr="003A1828">
        <w:rPr>
          <w:b/>
          <w:sz w:val="26"/>
          <w:szCs w:val="26"/>
        </w:rPr>
        <w:t>3</w:t>
      </w:r>
      <w:r w:rsidR="009C42EF">
        <w:rPr>
          <w:b/>
          <w:sz w:val="26"/>
          <w:szCs w:val="26"/>
        </w:rPr>
        <w:t xml:space="preserve"> года</w:t>
      </w:r>
      <w:r w:rsidR="002522EA" w:rsidRPr="003A1828">
        <w:rPr>
          <w:b/>
          <w:sz w:val="26"/>
          <w:szCs w:val="26"/>
        </w:rPr>
        <w:t>.</w:t>
      </w:r>
    </w:p>
    <w:p w14:paraId="1E230BCE" w14:textId="77777777" w:rsidR="00693FA2" w:rsidRPr="003A1828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3A1828">
        <w:rPr>
          <w:b/>
          <w:sz w:val="26"/>
          <w:szCs w:val="26"/>
        </w:rPr>
        <w:t>Дата окончания приема замечаний к проекту отчета – 0</w:t>
      </w:r>
      <w:r w:rsidR="003A1828" w:rsidRPr="003A1828">
        <w:rPr>
          <w:b/>
          <w:sz w:val="26"/>
          <w:szCs w:val="26"/>
        </w:rPr>
        <w:t>9</w:t>
      </w:r>
      <w:r w:rsidR="009C42EF">
        <w:rPr>
          <w:b/>
          <w:sz w:val="26"/>
          <w:szCs w:val="26"/>
        </w:rPr>
        <w:t xml:space="preserve"> августа </w:t>
      </w:r>
      <w:r w:rsidRPr="003A1828">
        <w:rPr>
          <w:b/>
          <w:sz w:val="26"/>
          <w:szCs w:val="26"/>
        </w:rPr>
        <w:t>202</w:t>
      </w:r>
      <w:r w:rsidR="003A1828" w:rsidRPr="003A1828">
        <w:rPr>
          <w:b/>
          <w:sz w:val="26"/>
          <w:szCs w:val="26"/>
        </w:rPr>
        <w:t>3</w:t>
      </w:r>
      <w:r w:rsidR="009C42EF">
        <w:rPr>
          <w:b/>
          <w:sz w:val="26"/>
          <w:szCs w:val="26"/>
        </w:rPr>
        <w:t xml:space="preserve"> года.</w:t>
      </w:r>
    </w:p>
    <w:p w14:paraId="4188A2B2" w14:textId="77777777" w:rsidR="00530A56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В соответствии с положениями статьи 14 Федерального закона от 03</w:t>
      </w:r>
      <w:r w:rsidR="009C42EF">
        <w:rPr>
          <w:sz w:val="26"/>
          <w:szCs w:val="26"/>
        </w:rPr>
        <w:t xml:space="preserve"> июля </w:t>
      </w:r>
      <w:r w:rsidRPr="00693FA2">
        <w:rPr>
          <w:sz w:val="26"/>
          <w:szCs w:val="26"/>
        </w:rPr>
        <w:t>2016</w:t>
      </w:r>
      <w:r w:rsidR="009C42EF">
        <w:rPr>
          <w:sz w:val="26"/>
          <w:szCs w:val="26"/>
        </w:rPr>
        <w:t xml:space="preserve"> года</w:t>
      </w:r>
      <w:r w:rsidR="002522EA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>№ 237-ФЗ «О государственной кадастровой оценке»</w:t>
      </w:r>
      <w:r w:rsidR="002522EA">
        <w:rPr>
          <w:sz w:val="26"/>
          <w:szCs w:val="26"/>
        </w:rPr>
        <w:t xml:space="preserve"> (далее – Закон) </w:t>
      </w:r>
      <w:r w:rsidRPr="00693FA2">
        <w:rPr>
          <w:sz w:val="26"/>
          <w:szCs w:val="26"/>
        </w:rPr>
        <w:t>замечания, связанные с определением кадастровой стоимости, к проекту отчета (далее – Замечания</w:t>
      </w:r>
      <w:r w:rsidR="00F53B12">
        <w:rPr>
          <w:sz w:val="26"/>
          <w:szCs w:val="26"/>
        </w:rPr>
        <w:t xml:space="preserve">) </w:t>
      </w:r>
      <w:r w:rsidRPr="00693FA2">
        <w:rPr>
          <w:sz w:val="26"/>
          <w:szCs w:val="26"/>
        </w:rPr>
        <w:t>представляются любыми лицами в течение срока его размещения</w:t>
      </w:r>
      <w:r w:rsidR="002522EA">
        <w:rPr>
          <w:sz w:val="26"/>
          <w:szCs w:val="26"/>
        </w:rPr>
        <w:t>.</w:t>
      </w:r>
    </w:p>
    <w:p w14:paraId="31D65DBB" w14:textId="77777777" w:rsidR="00530A56" w:rsidRPr="000F6BAF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Обращаем внимание, что Замечания могут быть представлены</w:t>
      </w:r>
      <w:r w:rsidR="00530A56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 xml:space="preserve">в </w:t>
      </w:r>
      <w:r w:rsidRPr="002522EA">
        <w:rPr>
          <w:sz w:val="26"/>
          <w:szCs w:val="26"/>
        </w:rPr>
        <w:t>ГБУ</w:t>
      </w:r>
      <w:r w:rsidR="00355FF2" w:rsidRPr="00355FF2">
        <w:rPr>
          <w:sz w:val="26"/>
          <w:szCs w:val="26"/>
        </w:rPr>
        <w:t xml:space="preserve"> </w:t>
      </w:r>
      <w:r w:rsidR="00355FF2">
        <w:rPr>
          <w:sz w:val="26"/>
          <w:szCs w:val="26"/>
        </w:rPr>
        <w:t>по адресу:</w:t>
      </w:r>
      <w:r w:rsidRPr="002522EA">
        <w:rPr>
          <w:sz w:val="26"/>
          <w:szCs w:val="26"/>
        </w:rPr>
        <w:t xml:space="preserve"> </w:t>
      </w:r>
      <w:r w:rsidR="002522EA" w:rsidRPr="00530A56">
        <w:rPr>
          <w:sz w:val="26"/>
          <w:szCs w:val="26"/>
        </w:rPr>
        <w:t>450097, г.</w:t>
      </w:r>
      <w:r w:rsidR="00F53B12">
        <w:rPr>
          <w:sz w:val="26"/>
          <w:szCs w:val="26"/>
        </w:rPr>
        <w:t xml:space="preserve"> </w:t>
      </w:r>
      <w:r w:rsidR="002522EA" w:rsidRPr="00530A56">
        <w:rPr>
          <w:sz w:val="26"/>
          <w:szCs w:val="26"/>
        </w:rPr>
        <w:t xml:space="preserve">Уфа. ул. Бессонова, д. 26 «а», 1 этаж, окно №10; </w:t>
      </w:r>
      <w:r w:rsidR="00355FF2">
        <w:rPr>
          <w:sz w:val="26"/>
          <w:szCs w:val="26"/>
        </w:rPr>
        <w:t>Г</w:t>
      </w:r>
      <w:r w:rsidR="002522EA" w:rsidRPr="00530A56">
        <w:rPr>
          <w:sz w:val="26"/>
          <w:szCs w:val="26"/>
        </w:rPr>
        <w:t>рафик работы</w:t>
      </w:r>
      <w:r w:rsidR="00355FF2">
        <w:rPr>
          <w:sz w:val="26"/>
          <w:szCs w:val="26"/>
        </w:rPr>
        <w:t xml:space="preserve"> ГБУ</w:t>
      </w:r>
      <w:r w:rsidR="002522EA" w:rsidRPr="00530A56">
        <w:rPr>
          <w:sz w:val="26"/>
          <w:szCs w:val="26"/>
        </w:rPr>
        <w:t>:</w:t>
      </w:r>
      <w:r w:rsidR="00530A56">
        <w:rPr>
          <w:sz w:val="26"/>
          <w:szCs w:val="26"/>
        </w:rPr>
        <w:br/>
      </w:r>
      <w:proofErr w:type="spellStart"/>
      <w:r w:rsidR="00530A56" w:rsidRPr="00530A56">
        <w:rPr>
          <w:sz w:val="26"/>
          <w:szCs w:val="26"/>
        </w:rPr>
        <w:t>Пн-чт</w:t>
      </w:r>
      <w:proofErr w:type="spellEnd"/>
      <w:r w:rsidR="00530A56" w:rsidRPr="00530A56">
        <w:rPr>
          <w:sz w:val="26"/>
          <w:szCs w:val="26"/>
        </w:rPr>
        <w:t xml:space="preserve">: 08:30 - 17:30; </w:t>
      </w:r>
      <w:proofErr w:type="spellStart"/>
      <w:r w:rsidR="00530A56" w:rsidRPr="00530A56">
        <w:rPr>
          <w:sz w:val="26"/>
          <w:szCs w:val="26"/>
        </w:rPr>
        <w:t>Пт</w:t>
      </w:r>
      <w:proofErr w:type="spellEnd"/>
      <w:r w:rsidR="00530A56" w:rsidRPr="00530A56">
        <w:rPr>
          <w:sz w:val="26"/>
          <w:szCs w:val="26"/>
        </w:rPr>
        <w:t xml:space="preserve">: 08:30 - 16:15; </w:t>
      </w:r>
      <w:proofErr w:type="spellStart"/>
      <w:r w:rsidR="00530A56" w:rsidRPr="00530A56">
        <w:rPr>
          <w:sz w:val="26"/>
          <w:szCs w:val="26"/>
        </w:rPr>
        <w:t>Сб</w:t>
      </w:r>
      <w:proofErr w:type="spellEnd"/>
      <w:r w:rsidR="00530A56" w:rsidRPr="00530A56">
        <w:rPr>
          <w:sz w:val="26"/>
          <w:szCs w:val="26"/>
        </w:rPr>
        <w:t>: 09:00 - 16:00 (окна приема)</w:t>
      </w:r>
      <w:r w:rsidR="00530A56">
        <w:rPr>
          <w:sz w:val="26"/>
          <w:szCs w:val="26"/>
        </w:rPr>
        <w:t xml:space="preserve">, в т.ч. </w:t>
      </w:r>
      <w:r w:rsidR="002522EA" w:rsidRPr="002522EA">
        <w:rPr>
          <w:sz w:val="26"/>
          <w:szCs w:val="26"/>
        </w:rPr>
        <w:t xml:space="preserve">по электронной </w:t>
      </w:r>
      <w:r w:rsidR="002522EA" w:rsidRPr="000F6BAF">
        <w:rPr>
          <w:sz w:val="26"/>
          <w:szCs w:val="26"/>
        </w:rPr>
        <w:t xml:space="preserve">почте </w:t>
      </w:r>
      <w:hyperlink r:id="rId6" w:history="1">
        <w:r w:rsidR="00530A56" w:rsidRPr="000F6BAF">
          <w:rPr>
            <w:sz w:val="26"/>
            <w:szCs w:val="26"/>
          </w:rPr>
          <w:t>gkoufa@mail.ru</w:t>
        </w:r>
      </w:hyperlink>
      <w:r w:rsidR="00530A56" w:rsidRPr="000F6BAF">
        <w:rPr>
          <w:sz w:val="26"/>
          <w:szCs w:val="26"/>
        </w:rPr>
        <w:t>; тел. 246-89-73 доб.198</w:t>
      </w:r>
      <w:r w:rsidR="00EB6E1C">
        <w:rPr>
          <w:sz w:val="26"/>
          <w:szCs w:val="26"/>
        </w:rPr>
        <w:t>)</w:t>
      </w:r>
      <w:r w:rsidR="00530A56" w:rsidRPr="000F6BAF">
        <w:rPr>
          <w:sz w:val="26"/>
          <w:szCs w:val="26"/>
        </w:rPr>
        <w:t xml:space="preserve">;  </w:t>
      </w:r>
    </w:p>
    <w:p w14:paraId="07D6AB53" w14:textId="77777777" w:rsidR="003A1828" w:rsidRDefault="002522EA" w:rsidP="00530A56">
      <w:pPr>
        <w:pStyle w:val="Default"/>
        <w:ind w:firstLine="709"/>
        <w:jc w:val="both"/>
        <w:rPr>
          <w:sz w:val="26"/>
          <w:szCs w:val="26"/>
        </w:rPr>
      </w:pPr>
      <w:r w:rsidRPr="000F6BAF">
        <w:rPr>
          <w:sz w:val="26"/>
          <w:szCs w:val="26"/>
        </w:rPr>
        <w:t>или в любо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отделени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РГАУ МФЦ (</w:t>
      </w:r>
      <w:r w:rsidR="00693FA2" w:rsidRPr="00693FA2">
        <w:rPr>
          <w:sz w:val="26"/>
          <w:szCs w:val="26"/>
        </w:rPr>
        <w:t>многофункциональный центр</w:t>
      </w:r>
      <w:r w:rsidRPr="002522EA">
        <w:rPr>
          <w:sz w:val="26"/>
          <w:szCs w:val="26"/>
        </w:rPr>
        <w:t xml:space="preserve">) </w:t>
      </w:r>
      <w:r w:rsidR="00693FA2" w:rsidRPr="00693FA2">
        <w:rPr>
          <w:sz w:val="26"/>
          <w:szCs w:val="26"/>
        </w:rPr>
        <w:t xml:space="preserve">лично, регистрируемым почтовым отправлением </w:t>
      </w:r>
      <w:r w:rsidR="00355FF2">
        <w:rPr>
          <w:sz w:val="26"/>
          <w:szCs w:val="26"/>
        </w:rPr>
        <w:t xml:space="preserve">Почты России </w:t>
      </w:r>
      <w:r w:rsidR="00693FA2" w:rsidRPr="00693FA2">
        <w:rPr>
          <w:sz w:val="26"/>
          <w:szCs w:val="26"/>
        </w:rPr>
        <w:t xml:space="preserve">с уведомлением о вручении или </w:t>
      </w:r>
      <w:r w:rsidR="00530A56">
        <w:rPr>
          <w:sz w:val="26"/>
          <w:szCs w:val="26"/>
        </w:rPr>
        <w:t xml:space="preserve">                                    </w:t>
      </w:r>
      <w:r w:rsidR="00693FA2" w:rsidRPr="00693FA2">
        <w:rPr>
          <w:sz w:val="26"/>
          <w:szCs w:val="26"/>
        </w:rPr>
        <w:t xml:space="preserve">с использованием информационно-телекоммуникационных сетей общего пользования, </w:t>
      </w:r>
      <w:r w:rsidR="00530A56">
        <w:rPr>
          <w:sz w:val="26"/>
          <w:szCs w:val="26"/>
        </w:rPr>
        <w:t xml:space="preserve">                                  </w:t>
      </w:r>
      <w:r w:rsidR="00693FA2" w:rsidRPr="00693FA2">
        <w:rPr>
          <w:sz w:val="26"/>
          <w:szCs w:val="26"/>
        </w:rPr>
        <w:t>в т</w:t>
      </w:r>
      <w:r w:rsidRPr="002522EA">
        <w:rPr>
          <w:sz w:val="26"/>
          <w:szCs w:val="26"/>
        </w:rPr>
        <w:t xml:space="preserve">.ч. </w:t>
      </w:r>
      <w:r w:rsidR="00693FA2" w:rsidRPr="00693FA2">
        <w:rPr>
          <w:sz w:val="26"/>
          <w:szCs w:val="26"/>
        </w:rPr>
        <w:t>сети "Интернет"</w:t>
      </w:r>
      <w:r w:rsidR="003A1828">
        <w:rPr>
          <w:sz w:val="26"/>
          <w:szCs w:val="26"/>
        </w:rPr>
        <w:t xml:space="preserve">, а также </w:t>
      </w:r>
      <w:r w:rsidR="00693FA2" w:rsidRPr="00693FA2">
        <w:rPr>
          <w:sz w:val="26"/>
          <w:szCs w:val="26"/>
        </w:rPr>
        <w:t xml:space="preserve"> </w:t>
      </w:r>
      <w:r w:rsidR="003A1828">
        <w:rPr>
          <w:sz w:val="26"/>
          <w:szCs w:val="26"/>
        </w:rPr>
        <w:t>П</w:t>
      </w:r>
      <w:r w:rsidR="00693FA2" w:rsidRPr="00693FA2">
        <w:rPr>
          <w:sz w:val="26"/>
          <w:szCs w:val="26"/>
        </w:rPr>
        <w:t xml:space="preserve">ортал государственных и муниципальных услуг. </w:t>
      </w:r>
    </w:p>
    <w:p w14:paraId="51774134" w14:textId="77777777" w:rsidR="00693FA2" w:rsidRPr="00693FA2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Днем представления </w:t>
      </w:r>
      <w:r w:rsidR="00355FF2">
        <w:rPr>
          <w:sz w:val="26"/>
          <w:szCs w:val="26"/>
        </w:rPr>
        <w:t>З</w:t>
      </w:r>
      <w:r w:rsidRPr="00693FA2">
        <w:rPr>
          <w:sz w:val="26"/>
          <w:szCs w:val="26"/>
        </w:rPr>
        <w:t xml:space="preserve">амечаний считается день их представления в </w:t>
      </w:r>
      <w:r w:rsidRPr="002522EA">
        <w:rPr>
          <w:sz w:val="26"/>
          <w:szCs w:val="26"/>
        </w:rPr>
        <w:t xml:space="preserve">ГБУ </w:t>
      </w:r>
      <w:r w:rsidRPr="00693FA2">
        <w:rPr>
          <w:sz w:val="26"/>
          <w:szCs w:val="26"/>
        </w:rPr>
        <w:t xml:space="preserve">или </w:t>
      </w:r>
      <w:r w:rsidR="000F6BAF">
        <w:rPr>
          <w:sz w:val="26"/>
          <w:szCs w:val="26"/>
        </w:rPr>
        <w:t>РГАУ МФЦ</w:t>
      </w:r>
      <w:r w:rsidRPr="00693FA2">
        <w:rPr>
          <w:sz w:val="26"/>
          <w:szCs w:val="26"/>
        </w:rPr>
        <w:t xml:space="preserve">, день, указанный на оттиске календарного почтового штемпеля уведомления </w:t>
      </w:r>
      <w:r w:rsidR="00355FF2">
        <w:rPr>
          <w:sz w:val="26"/>
          <w:szCs w:val="26"/>
        </w:rPr>
        <w:t xml:space="preserve">                          </w:t>
      </w:r>
      <w:r w:rsidRPr="00693FA2">
        <w:rPr>
          <w:sz w:val="26"/>
          <w:szCs w:val="26"/>
        </w:rPr>
        <w:t xml:space="preserve">о вручении (в случае направления </w:t>
      </w:r>
      <w:r w:rsidR="00355FF2">
        <w:rPr>
          <w:sz w:val="26"/>
          <w:szCs w:val="26"/>
        </w:rPr>
        <w:t>З</w:t>
      </w:r>
      <w:r w:rsidRPr="00693FA2">
        <w:rPr>
          <w:sz w:val="26"/>
          <w:szCs w:val="26"/>
        </w:rPr>
        <w:t>амечани</w:t>
      </w:r>
      <w:r w:rsidR="00355FF2">
        <w:rPr>
          <w:sz w:val="26"/>
          <w:szCs w:val="26"/>
        </w:rPr>
        <w:t xml:space="preserve">й Почтой России </w:t>
      </w:r>
      <w:r w:rsidRPr="00693FA2">
        <w:rPr>
          <w:sz w:val="26"/>
          <w:szCs w:val="26"/>
        </w:rPr>
        <w:t>с уведомлением о вручении), либо день его подачи</w:t>
      </w:r>
      <w:r w:rsidR="00530A56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>с использованием информационно-телекоммуникационных сетей общего пользования,</w:t>
      </w:r>
      <w:r w:rsidR="000F6BAF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>в т</w:t>
      </w:r>
      <w:r w:rsidR="00530A56">
        <w:rPr>
          <w:sz w:val="26"/>
          <w:szCs w:val="26"/>
        </w:rPr>
        <w:t>.ч.</w:t>
      </w:r>
      <w:r w:rsidRPr="00693FA2">
        <w:rPr>
          <w:sz w:val="26"/>
          <w:szCs w:val="26"/>
        </w:rPr>
        <w:t xml:space="preserve"> сети "Интернет", включая портал государственных</w:t>
      </w:r>
      <w:r w:rsidR="002522EA">
        <w:rPr>
          <w:sz w:val="26"/>
          <w:szCs w:val="26"/>
        </w:rPr>
        <w:t xml:space="preserve"> </w:t>
      </w:r>
      <w:r w:rsidR="00355FF2">
        <w:rPr>
          <w:sz w:val="26"/>
          <w:szCs w:val="26"/>
        </w:rPr>
        <w:t xml:space="preserve">                                     </w:t>
      </w:r>
      <w:r w:rsidRPr="00693FA2">
        <w:rPr>
          <w:sz w:val="26"/>
          <w:szCs w:val="26"/>
        </w:rPr>
        <w:t>и муниципальных услуг.</w:t>
      </w:r>
    </w:p>
    <w:p w14:paraId="670D4E9E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Замечание к проекту отчета наряду с изложением его сути должно содержать:</w:t>
      </w:r>
    </w:p>
    <w:p w14:paraId="048DDE5E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51985CE4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5D307F20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3) указание на номера страниц (разделов) проекта отчета, к которым представляется замечание (при необходимости).</w:t>
      </w:r>
    </w:p>
    <w:p w14:paraId="2889E8D6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К </w:t>
      </w:r>
      <w:r w:rsidR="00355FF2">
        <w:rPr>
          <w:sz w:val="26"/>
          <w:szCs w:val="26"/>
        </w:rPr>
        <w:t>З</w:t>
      </w:r>
      <w:r w:rsidRPr="00693FA2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4DB61708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Замечания</w:t>
      </w:r>
      <w:r w:rsidR="00355FF2">
        <w:rPr>
          <w:sz w:val="26"/>
          <w:szCs w:val="26"/>
        </w:rPr>
        <w:t>,</w:t>
      </w:r>
      <w:r w:rsidRPr="00693FA2">
        <w:rPr>
          <w:sz w:val="26"/>
          <w:szCs w:val="26"/>
        </w:rPr>
        <w:t xml:space="preserve"> не соответствующие </w:t>
      </w:r>
      <w:r w:rsidR="00355FF2">
        <w:rPr>
          <w:sz w:val="26"/>
          <w:szCs w:val="26"/>
        </w:rPr>
        <w:t xml:space="preserve">указанным </w:t>
      </w:r>
      <w:r w:rsidRPr="00693FA2">
        <w:rPr>
          <w:sz w:val="26"/>
          <w:szCs w:val="26"/>
        </w:rPr>
        <w:t>требованиям, установленным статье</w:t>
      </w:r>
      <w:r w:rsidR="00355FF2">
        <w:rPr>
          <w:sz w:val="26"/>
          <w:szCs w:val="26"/>
        </w:rPr>
        <w:t>й</w:t>
      </w:r>
      <w:r w:rsidRPr="00693FA2">
        <w:rPr>
          <w:sz w:val="26"/>
          <w:szCs w:val="26"/>
        </w:rPr>
        <w:t xml:space="preserve"> 14 Закона, не подлежат рассмотрению.</w:t>
      </w:r>
      <w:r w:rsidR="00355FF2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 xml:space="preserve">Иная форма представления </w:t>
      </w:r>
      <w:r w:rsidR="00530A56">
        <w:rPr>
          <w:sz w:val="26"/>
          <w:szCs w:val="26"/>
        </w:rPr>
        <w:t>З</w:t>
      </w:r>
      <w:r w:rsidRPr="00693FA2">
        <w:rPr>
          <w:sz w:val="26"/>
          <w:szCs w:val="26"/>
        </w:rPr>
        <w:t>амечаний действующим законодательством не предусмотрена.</w:t>
      </w:r>
    </w:p>
    <w:p w14:paraId="5D9E7E13" w14:textId="77777777"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</w:p>
    <w:p w14:paraId="24577585" w14:textId="77777777"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644177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15"/>
    <w:rsid w:val="000F6BAF"/>
    <w:rsid w:val="00203E81"/>
    <w:rsid w:val="002522EA"/>
    <w:rsid w:val="002D2715"/>
    <w:rsid w:val="00355FF2"/>
    <w:rsid w:val="003A1828"/>
    <w:rsid w:val="003B2382"/>
    <w:rsid w:val="003F52EC"/>
    <w:rsid w:val="00530A56"/>
    <w:rsid w:val="006173A0"/>
    <w:rsid w:val="00644177"/>
    <w:rsid w:val="00693FA2"/>
    <w:rsid w:val="0073692F"/>
    <w:rsid w:val="00994EFD"/>
    <w:rsid w:val="009C42EF"/>
    <w:rsid w:val="00B5318F"/>
    <w:rsid w:val="00EB6E1C"/>
    <w:rsid w:val="00F02C59"/>
    <w:rsid w:val="00F53B12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4D6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koufa@mail.ru" TargetMode="External"/><Relationship Id="rId5" Type="http://schemas.openxmlformats.org/officeDocument/2006/relationships/hyperlink" Target="https://btirb.ru/kadastr/rezultaty-gk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PC321123</cp:lastModifiedBy>
  <cp:revision>2</cp:revision>
  <cp:lastPrinted>2022-06-16T10:07:00Z</cp:lastPrinted>
  <dcterms:created xsi:type="dcterms:W3CDTF">2023-08-01T04:14:00Z</dcterms:created>
  <dcterms:modified xsi:type="dcterms:W3CDTF">2023-08-01T04:14:00Z</dcterms:modified>
</cp:coreProperties>
</file>